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E7A891" w14:textId="77777777" w:rsidR="0074696E" w:rsidRPr="00854786" w:rsidRDefault="00000000" w:rsidP="00EC40D5">
      <w:pPr>
        <w:pStyle w:val="Sectionbreakfirstpage"/>
        <w:rPr>
          <w:rFonts w:ascii="Nirmala UI" w:hAnsi="Nirmala UI" w:cs="Nirmala UI"/>
        </w:rPr>
      </w:pPr>
      <w:r w:rsidRPr="00854786">
        <w:rPr>
          <w:rFonts w:ascii="Nirmala UI" w:hAnsi="Nirmala UI" w:cs="Nirmala UI"/>
        </w:rPr>
        <w:drawing>
          <wp:anchor distT="0" distB="0" distL="114300" distR="114300" simplePos="0" relativeHeight="251658240" behindDoc="1" locked="1" layoutInCell="1" allowOverlap="1" wp14:anchorId="446A407B" wp14:editId="3B38994F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056190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3AC4C1" w14:textId="77777777" w:rsidR="00A62D44" w:rsidRPr="00854786" w:rsidRDefault="00A62D44" w:rsidP="00EC40D5">
      <w:pPr>
        <w:pStyle w:val="Sectionbreakfirstpage"/>
        <w:rPr>
          <w:rFonts w:ascii="Nirmala UI" w:hAnsi="Nirmala UI" w:cs="Nirmala UI"/>
        </w:rPr>
        <w:sectPr w:rsidR="00A62D44" w:rsidRPr="00854786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9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931"/>
      </w:tblGrid>
      <w:tr w:rsidR="00C13CD1" w:rsidRPr="00854786" w14:paraId="259703CD" w14:textId="77777777" w:rsidTr="00854786">
        <w:tc>
          <w:tcPr>
            <w:tcW w:w="8931" w:type="dxa"/>
            <w:tcMar>
              <w:top w:w="1701" w:type="dxa"/>
              <w:left w:w="0" w:type="dxa"/>
              <w:right w:w="0" w:type="dxa"/>
            </w:tcMar>
          </w:tcPr>
          <w:p w14:paraId="599AE02D" w14:textId="77777777" w:rsidR="003B5733" w:rsidRPr="00854786" w:rsidRDefault="00000000" w:rsidP="003B5733">
            <w:pPr>
              <w:pStyle w:val="Mainheading"/>
              <w:rPr>
                <w:rFonts w:ascii="Nirmala UI" w:hAnsi="Nirmala UI" w:cs="Nirmala UI"/>
              </w:rPr>
            </w:pPr>
            <w:r w:rsidRPr="00854786">
              <w:rPr>
                <w:rFonts w:ascii="Nirmala UI" w:eastAsia="Iskoola Pota" w:hAnsi="Nirmala UI" w:cs="Nirmala UI"/>
                <w:bCs/>
                <w:szCs w:val="48"/>
                <w:cs/>
                <w:lang w:bidi="si-LK"/>
              </w:rPr>
              <w:t>ප්</w:t>
            </w:r>
            <w:r w:rsidRPr="00854786">
              <w:rPr>
                <w:rFonts w:ascii="Nirmala UI" w:hAnsi="Nirmala UI" w:cs="Nirmala UI"/>
              </w:rPr>
              <w:t>‍</w:t>
            </w:r>
            <w:r w:rsidRPr="00854786">
              <w:rPr>
                <w:rFonts w:ascii="Nirmala UI" w:eastAsia="Iskoola Pota" w:hAnsi="Nirmala UI" w:cs="Nirmala UI"/>
                <w:bCs/>
                <w:szCs w:val="48"/>
                <w:cs/>
                <w:lang w:bidi="si-LK"/>
              </w:rPr>
              <w:t>රමුඛතා</w:t>
            </w:r>
            <w:r w:rsidRPr="00854786">
              <w:rPr>
                <w:rFonts w:ascii="Nirmala UI" w:hAnsi="Nirmala UI" w:cs="Nirmala UI"/>
              </w:rPr>
              <w:t xml:space="preserve"> </w:t>
            </w:r>
            <w:r w:rsidRPr="00854786">
              <w:rPr>
                <w:rFonts w:ascii="Nirmala UI" w:eastAsia="Iskoola Pota" w:hAnsi="Nirmala UI" w:cs="Nirmala UI"/>
                <w:bCs/>
                <w:szCs w:val="48"/>
                <w:cs/>
                <w:lang w:bidi="si-LK"/>
              </w:rPr>
              <w:t>මූලික</w:t>
            </w:r>
            <w:r w:rsidRPr="00854786">
              <w:rPr>
                <w:rFonts w:ascii="Nirmala UI" w:hAnsi="Nirmala UI" w:cs="Nirmala UI"/>
              </w:rPr>
              <w:t xml:space="preserve"> </w:t>
            </w:r>
            <w:r w:rsidRPr="00854786">
              <w:rPr>
                <w:rFonts w:ascii="Nirmala UI" w:eastAsia="Iskoola Pota" w:hAnsi="Nirmala UI" w:cs="Nirmala UI"/>
                <w:bCs/>
                <w:szCs w:val="48"/>
                <w:cs/>
                <w:lang w:bidi="si-LK"/>
              </w:rPr>
              <w:t>සත්කාර</w:t>
            </w:r>
            <w:r w:rsidRPr="00854786">
              <w:rPr>
                <w:rFonts w:ascii="Nirmala UI" w:hAnsi="Nirmala UI" w:cs="Nirmala UI"/>
              </w:rPr>
              <w:t xml:space="preserve"> </w:t>
            </w:r>
            <w:r w:rsidRPr="00854786">
              <w:rPr>
                <w:rFonts w:ascii="Nirmala UI" w:eastAsia="Iskoola Pota" w:hAnsi="Nirmala UI" w:cs="Nirmala UI"/>
                <w:bCs/>
                <w:szCs w:val="48"/>
                <w:cs/>
                <w:lang w:bidi="si-LK"/>
              </w:rPr>
              <w:t>මධ්</w:t>
            </w:r>
            <w:r w:rsidRPr="00854786">
              <w:rPr>
                <w:rFonts w:ascii="Nirmala UI" w:hAnsi="Nirmala UI" w:cs="Nirmala UI"/>
              </w:rPr>
              <w:t>‍</w:t>
            </w:r>
            <w:r w:rsidRPr="00854786">
              <w:rPr>
                <w:rFonts w:ascii="Nirmala UI" w:eastAsia="Iskoola Pota" w:hAnsi="Nirmala UI" w:cs="Nirmala UI"/>
                <w:bCs/>
                <w:szCs w:val="48"/>
                <w:cs/>
                <w:lang w:bidi="si-LK"/>
              </w:rPr>
              <w:t>යස්ථාන</w:t>
            </w:r>
          </w:p>
        </w:tc>
      </w:tr>
      <w:tr w:rsidR="00C13CD1" w:rsidRPr="00854786" w14:paraId="52CA23F7" w14:textId="77777777" w:rsidTr="00854786">
        <w:tc>
          <w:tcPr>
            <w:tcW w:w="8931" w:type="dxa"/>
          </w:tcPr>
          <w:p w14:paraId="2D79A711" w14:textId="77777777" w:rsidR="003B5733" w:rsidRPr="00854786" w:rsidRDefault="00000000" w:rsidP="00910240">
            <w:pPr>
              <w:pStyle w:val="Bannermarking"/>
              <w:rPr>
                <w:rFonts w:ascii="Nirmala UI" w:hAnsi="Nirmala UI" w:cs="Nirmala UI"/>
              </w:rPr>
            </w:pPr>
            <w:r w:rsidRPr="00854786">
              <w:rPr>
                <w:rFonts w:ascii="Nirmala UI" w:hAnsi="Nirmala UI" w:cs="Nirmala UI"/>
              </w:rPr>
              <w:fldChar w:fldCharType="begin"/>
            </w:r>
            <w:r w:rsidRPr="00854786">
              <w:rPr>
                <w:rFonts w:ascii="Nirmala UI" w:hAnsi="Nirmala UI" w:cs="Nirmala UI"/>
              </w:rPr>
              <w:instrText>FILLIN  "Type the protective marking" \d OFFICIAL \o  \* MERGEFORMAT</w:instrText>
            </w:r>
            <w:r w:rsidRPr="00854786">
              <w:rPr>
                <w:rFonts w:ascii="Nirmala UI" w:hAnsi="Nirmala UI" w:cs="Nirmala UI"/>
              </w:rPr>
              <w:fldChar w:fldCharType="separate"/>
            </w:r>
            <w:r w:rsidRPr="00854786">
              <w:rPr>
                <w:rFonts w:ascii="Nirmala UI" w:hAnsi="Nirmala UI" w:cs="Nirmala UI"/>
              </w:rPr>
              <w:t>OFFICIAL</w:t>
            </w:r>
            <w:r w:rsidRPr="00854786">
              <w:rPr>
                <w:rFonts w:ascii="Nirmala UI" w:hAnsi="Nirmala UI" w:cs="Nirmala UI"/>
              </w:rPr>
              <w:fldChar w:fldCharType="end"/>
            </w:r>
          </w:p>
          <w:p w14:paraId="2F0AF79E" w14:textId="77777777" w:rsidR="00323A1A" w:rsidRPr="00854786" w:rsidRDefault="00000000" w:rsidP="00910240">
            <w:pPr>
              <w:pStyle w:val="Bannermarking"/>
              <w:rPr>
                <w:rFonts w:ascii="Nirmala UI" w:hAnsi="Nirmala UI" w:cs="Nirmala UI"/>
              </w:rPr>
            </w:pPr>
            <w:r w:rsidRPr="00854786">
              <w:rPr>
                <w:rFonts w:ascii="Nirmala UI" w:hAnsi="Nirmala UI" w:cs="Nirmala UI"/>
              </w:rPr>
              <w:t xml:space="preserve">Sinhalese | </w:t>
            </w:r>
            <w:r w:rsidRPr="00854786">
              <w:rPr>
                <w:rFonts w:ascii="Nirmala UI" w:eastAsia="Iskoola Pota" w:hAnsi="Nirmala UI" w:cs="Nirmala UI"/>
                <w:szCs w:val="21"/>
                <w:cs/>
                <w:lang w:bidi="si-LK"/>
              </w:rPr>
              <w:t>සිංහල</w:t>
            </w:r>
          </w:p>
        </w:tc>
      </w:tr>
    </w:tbl>
    <w:p w14:paraId="2FD2A415" w14:textId="77777777" w:rsidR="007173CA" w:rsidRPr="00854786" w:rsidRDefault="007173CA" w:rsidP="00D079AA">
      <w:pPr>
        <w:pStyle w:val="Body"/>
        <w:rPr>
          <w:rFonts w:ascii="Nirmala UI" w:hAnsi="Nirmala UI" w:cs="Nirmala UI"/>
        </w:rPr>
      </w:pPr>
    </w:p>
    <w:p w14:paraId="3EED7BF1" w14:textId="77777777" w:rsidR="00580394" w:rsidRPr="00854786" w:rsidRDefault="00580394" w:rsidP="007173CA">
      <w:pPr>
        <w:pStyle w:val="Body"/>
        <w:rPr>
          <w:rFonts w:ascii="Nirmala UI" w:hAnsi="Nirmala UI" w:cs="Nirmala UI"/>
        </w:rPr>
        <w:sectPr w:rsidR="00580394" w:rsidRPr="00854786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37B89CE0" w14:textId="77777777" w:rsidR="00D81DE9" w:rsidRPr="00854786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කඩිනමින්වෛද්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යවරයකු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හමුවීමට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අවශ්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යද</w:t>
      </w:r>
      <w:r w:rsidRPr="00854786">
        <w:rPr>
          <w:rFonts w:ascii="Nirmala UI" w:hAnsi="Nirmala UI" w:cs="Nirmala UI"/>
        </w:rPr>
        <w:t>?</w:t>
      </w:r>
    </w:p>
    <w:p w14:paraId="40670C6D" w14:textId="77777777" w:rsidR="00941C8C" w:rsidRPr="00854786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හදිසි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තුවාල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හෝ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අසනීප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තත්ත්වයන්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ඇති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ඕනෑම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කෙනෙකු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සඳහා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රමුඛතා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මූලික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සත්කාර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මධ්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යස්ථාන</w:t>
      </w:r>
      <w:r w:rsidRPr="00854786">
        <w:rPr>
          <w:rFonts w:ascii="Nirmala UI" w:hAnsi="Nirmala UI" w:cs="Nirmala UI"/>
        </w:rPr>
        <w:t xml:space="preserve"> (PPCCs)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මගින්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නොමිලේ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රතිකාර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සැපයේ</w:t>
      </w:r>
      <w:r w:rsidRPr="00854786">
        <w:rPr>
          <w:rFonts w:ascii="Nirmala UI" w:hAnsi="Nirmala UI" w:cs="Nirmala UI"/>
        </w:rPr>
        <w:t>.</w:t>
      </w:r>
    </w:p>
    <w:p w14:paraId="4C547D46" w14:textId="77777777" w:rsidR="00F337F9" w:rsidRPr="00854786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රෝහලේ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හදිසි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අනතුරු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අංශයට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වඩා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කඩිනමින්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අවශ්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රතිකාර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ලබා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ගැනීමට</w:t>
      </w:r>
      <w:r w:rsidRPr="00854786">
        <w:rPr>
          <w:rFonts w:ascii="Nirmala UI" w:hAnsi="Nirmala UI" w:cs="Nirmala UI"/>
        </w:rPr>
        <w:t xml:space="preserve"> PPCC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වෛද්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යවරු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උපකාර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කරනු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ඇත</w:t>
      </w:r>
      <w:r w:rsidRPr="00854786">
        <w:rPr>
          <w:rFonts w:ascii="Nirmala UI" w:hAnsi="Nirmala UI" w:cs="Nirmala UI"/>
        </w:rPr>
        <w:t>. </w:t>
      </w:r>
    </w:p>
    <w:p w14:paraId="6056D1CD" w14:textId="05359554" w:rsidR="00630140" w:rsidRPr="00854786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සුළු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ආසාදන</w:t>
      </w:r>
      <w:r w:rsidRPr="00854786">
        <w:rPr>
          <w:rFonts w:ascii="Nirmala UI" w:hAnsi="Nirmala UI" w:cs="Nirmala UI"/>
        </w:rPr>
        <w:t xml:space="preserve">,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සුළු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පිළිස්සීම්</w:t>
      </w:r>
      <w:r w:rsidRPr="00854786">
        <w:rPr>
          <w:rFonts w:ascii="Nirmala UI" w:hAnsi="Nirmala UI" w:cs="Nirmala UI"/>
        </w:rPr>
        <w:t xml:space="preserve">,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උළුක්කු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හෝ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අස්ථි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බිඳීම්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බවට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සැකකෙරෙන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අවස්ථාවන්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සඳහා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ඔවුන්ට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රතිකාර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කළ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හැකිය</w:t>
      </w:r>
      <w:r w:rsidRPr="00854786">
        <w:rPr>
          <w:rFonts w:ascii="Nirmala UI" w:hAnsi="Nirmala UI" w:cs="Nirmala UI"/>
        </w:rPr>
        <w:t>.</w:t>
      </w:r>
      <w:r w:rsidR="00854786" w:rsidRPr="00854786">
        <w:rPr>
          <w:rFonts w:ascii="Nirmala UI" w:hAnsi="Nirmala UI" w:cs="Nirmala UI"/>
        </w:rPr>
        <w:t xml:space="preserve"> </w:t>
      </w:r>
    </w:p>
    <w:p w14:paraId="7DBB8A79" w14:textId="77777777" w:rsidR="00DC1578" w:rsidRPr="00854786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දරුණු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තුවාලයක්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හෝ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අසනීපයක්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ඇත්නම්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බිංදු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තුන</w:t>
      </w:r>
      <w:r w:rsidRPr="00854786">
        <w:rPr>
          <w:rFonts w:ascii="Nirmala UI" w:hAnsi="Nirmala UI" w:cs="Nirmala UI"/>
        </w:rPr>
        <w:t xml:space="preserve"> (000)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අමතන්න</w:t>
      </w:r>
      <w:r w:rsidRPr="00854786">
        <w:rPr>
          <w:rFonts w:ascii="Nirmala UI" w:hAnsi="Nirmala UI" w:cs="Nirmala UI"/>
        </w:rPr>
        <w:t>.</w:t>
      </w:r>
    </w:p>
    <w:p w14:paraId="1EBC3E78" w14:textId="77777777" w:rsidR="00DC1578" w:rsidRPr="00854786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කඩිනම්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රතිකාර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අවශ්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නැත්නම්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සාමාන්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වෛද්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යවරයා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සමග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හමුවීමක්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යොදා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ගන්න</w:t>
      </w:r>
      <w:r w:rsidRPr="00854786">
        <w:rPr>
          <w:rFonts w:ascii="Nirmala UI" w:hAnsi="Nirmala UI" w:cs="Nirmala UI"/>
        </w:rPr>
        <w:t>.</w:t>
      </w:r>
    </w:p>
    <w:p w14:paraId="36B53479" w14:textId="77777777" w:rsidR="00097A54" w:rsidRPr="00854786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ඔවුන්ගේ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සේවාවලට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ව්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>‍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යාධිවේදය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,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විකිරණවේදය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හා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ඔසුහල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ඇතුළත්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 xml:space="preserve"> </w:t>
      </w:r>
      <w:r w:rsidRPr="00854786">
        <w:rPr>
          <w:rStyle w:val="normaltextrun"/>
          <w:rFonts w:ascii="Nirmala UI" w:eastAsia="Iskoola Pota" w:hAnsi="Nirmala UI" w:cs="Nirmala UI"/>
          <w:color w:val="000000"/>
          <w:szCs w:val="21"/>
          <w:bdr w:val="none" w:sz="0" w:space="0" w:color="auto" w:frame="1"/>
          <w:cs/>
          <w:lang w:bidi="si-LK"/>
        </w:rPr>
        <w:t>වේ</w:t>
      </w:r>
      <w:r w:rsidRPr="00854786">
        <w:rPr>
          <w:rStyle w:val="normaltextrun"/>
          <w:rFonts w:ascii="Nirmala UI" w:hAnsi="Nirmala UI" w:cs="Nirmala UI"/>
          <w:color w:val="000000"/>
          <w:bdr w:val="none" w:sz="0" w:space="0" w:color="auto" w:frame="1"/>
        </w:rPr>
        <w:t>.</w:t>
      </w:r>
    </w:p>
    <w:p w14:paraId="60AAC63E" w14:textId="77777777" w:rsidR="00097A54" w:rsidRPr="00854786" w:rsidRDefault="00000000" w:rsidP="00097A54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54786">
        <w:rPr>
          <w:rFonts w:ascii="Nirmala UI" w:hAnsi="Nirmala UI" w:cs="Nirmala UI"/>
        </w:rPr>
        <w:t xml:space="preserve">PPCC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සේවා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මෙඩිකෙයා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කාඩ්පතක්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ඇති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නැති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ඕනෑම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අයෙකුට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නොමිලේ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සැපයේ</w:t>
      </w:r>
      <w:r w:rsidRPr="00854786">
        <w:rPr>
          <w:rFonts w:ascii="Nirmala UI" w:hAnsi="Nirmala UI" w:cs="Nirmala UI"/>
        </w:rPr>
        <w:t>. </w:t>
      </w:r>
    </w:p>
    <w:p w14:paraId="128432E2" w14:textId="77777777" w:rsidR="00630140" w:rsidRPr="0085478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54786">
        <w:rPr>
          <w:rFonts w:ascii="Nirmala UI" w:hAnsi="Nirmala UI" w:cs="Nirmala UI"/>
        </w:rPr>
        <w:t xml:space="preserve">PPCC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සතියේ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දින</w:t>
      </w:r>
      <w:r w:rsidRPr="00854786">
        <w:rPr>
          <w:rFonts w:ascii="Nirmala UI" w:hAnsi="Nirmala UI" w:cs="Nirmala UI"/>
        </w:rPr>
        <w:t xml:space="preserve"> 7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දීම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වැඩ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කරන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පැය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ගණන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ඉක්මවා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විවෘතව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තිබේ</w:t>
      </w:r>
      <w:r w:rsidRPr="00854786">
        <w:rPr>
          <w:rFonts w:ascii="Nirmala UI" w:hAnsi="Nirmala UI" w:cs="Nirmala UI"/>
        </w:rPr>
        <w:t>. </w:t>
      </w:r>
    </w:p>
    <w:p w14:paraId="74A0D354" w14:textId="4A31AE3D" w:rsidR="0071586F" w:rsidRPr="0085478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ඔබ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විසින්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හමු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වීමේ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වේලාවක්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වෙන්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කර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ගැනීමට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අවශ්</w:t>
      </w:r>
      <w:r w:rsidRPr="00854786">
        <w:rPr>
          <w:rFonts w:ascii="Nirmala UI" w:hAnsi="Nirmala UI" w:cs="Nirmala UI"/>
        </w:rPr>
        <w:t>‍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නැත</w:t>
      </w:r>
      <w:r w:rsidRPr="00854786">
        <w:rPr>
          <w:rFonts w:ascii="Nirmala UI" w:hAnsi="Nirmala UI" w:cs="Nirmala UI"/>
        </w:rPr>
        <w:t>.</w:t>
      </w:r>
    </w:p>
    <w:p w14:paraId="58D82571" w14:textId="77777777" w:rsidR="00630140" w:rsidRPr="0085478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වික්ටෝරියාව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පුරා</w:t>
      </w:r>
      <w:r w:rsidRPr="00854786">
        <w:rPr>
          <w:rFonts w:ascii="Nirmala UI" w:hAnsi="Nirmala UI" w:cs="Nirmala UI"/>
        </w:rPr>
        <w:t xml:space="preserve"> PPCC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විවෘත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වෙමින්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පවතියි</w:t>
      </w:r>
      <w:r w:rsidRPr="00854786">
        <w:rPr>
          <w:rFonts w:ascii="Nirmala UI" w:hAnsi="Nirmala UI" w:cs="Nirmala UI"/>
        </w:rPr>
        <w:t>.</w:t>
      </w:r>
    </w:p>
    <w:p w14:paraId="7721377D" w14:textId="77777777" w:rsidR="00630140" w:rsidRPr="0085478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54786">
        <w:rPr>
          <w:rFonts w:ascii="Nirmala UI" w:eastAsia="Iskoola Pota" w:hAnsi="Nirmala UI" w:cs="Nirmala UI"/>
          <w:szCs w:val="21"/>
          <w:cs/>
          <w:lang w:bidi="si-LK"/>
        </w:rPr>
        <w:t>ස්ථාන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වැඩිදුර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තොරතුරු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සඳහා</w:t>
      </w:r>
      <w:r w:rsidRPr="00854786">
        <w:rPr>
          <w:rFonts w:ascii="Nirmala UI" w:hAnsi="Nirmala UI" w:cs="Nirmala UI"/>
        </w:rPr>
        <w:t xml:space="preserve"> Better Health Channel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වෙත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යන්න</w:t>
      </w:r>
      <w:r w:rsidRPr="00854786">
        <w:rPr>
          <w:rFonts w:ascii="Nirmala UI" w:hAnsi="Nirmala UI" w:cs="Nirmala UI"/>
        </w:rPr>
        <w:t xml:space="preserve">: </w:t>
      </w:r>
      <w:hyperlink r:id="rId16" w:history="1">
        <w:r w:rsidRPr="00854786">
          <w:rPr>
            <w:rStyle w:val="Hyperlink"/>
            <w:rFonts w:ascii="Nirmala UI" w:hAnsi="Nirmala UI" w:cs="Nirmala UI"/>
          </w:rPr>
          <w:t>www.betterhealth.vic.gov.au/health/servicesandsupport/priority-primary-care-centres</w:t>
        </w:r>
      </w:hyperlink>
      <w:r w:rsidRPr="00854786">
        <w:rPr>
          <w:rFonts w:ascii="Nirmala UI" w:hAnsi="Nirmala UI" w:cs="Nirmala UI"/>
        </w:rPr>
        <w:t> </w:t>
      </w:r>
    </w:p>
    <w:p w14:paraId="505AB5A3" w14:textId="77777777" w:rsidR="004763E9" w:rsidRPr="0085478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54786">
        <w:rPr>
          <w:rFonts w:ascii="Nirmala UI" w:hAnsi="Nirmala UI" w:cs="Nirmala UI"/>
        </w:rPr>
        <w:t xml:space="preserve">PPCC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හි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භාෂණ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පරිවර්තකයෝ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සිටිති</w:t>
      </w:r>
      <w:r w:rsidRPr="00854786">
        <w:rPr>
          <w:rFonts w:ascii="Nirmala UI" w:hAnsi="Nirmala UI" w:cs="Nirmala UI"/>
        </w:rPr>
        <w:t xml:space="preserve">. 131 450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ඔස්සේ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පරිවර්තන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හා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භාෂණ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පරිවර්තන</w:t>
      </w:r>
      <w:r w:rsidRPr="00854786">
        <w:rPr>
          <w:rFonts w:ascii="Nirmala UI" w:hAnsi="Nirmala UI" w:cs="Nirmala UI"/>
        </w:rPr>
        <w:t xml:space="preserve">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සේවාව</w:t>
      </w:r>
      <w:r w:rsidRPr="00854786">
        <w:rPr>
          <w:rFonts w:ascii="Nirmala UI" w:hAnsi="Nirmala UI" w:cs="Nirmala UI"/>
        </w:rPr>
        <w:t xml:space="preserve"> TIS </w:t>
      </w:r>
      <w:r w:rsidRPr="00854786">
        <w:rPr>
          <w:rFonts w:ascii="Nirmala UI" w:eastAsia="Iskoola Pota" w:hAnsi="Nirmala UI" w:cs="Nirmala UI"/>
          <w:szCs w:val="21"/>
          <w:cs/>
          <w:lang w:bidi="si-LK"/>
        </w:rPr>
        <w:t>අමතන්න</w:t>
      </w:r>
      <w:r w:rsidRPr="00854786">
        <w:rPr>
          <w:rFonts w:ascii="Nirmala UI" w:hAnsi="Nirmala UI" w:cs="Nirmala UI"/>
        </w:rPr>
        <w:t>.</w:t>
      </w:r>
    </w:p>
    <w:p w14:paraId="42F7188A" w14:textId="77777777" w:rsidR="00F32368" w:rsidRPr="00854786" w:rsidRDefault="00F32368" w:rsidP="772C7490">
      <w:pPr>
        <w:pStyle w:val="Body"/>
        <w:rPr>
          <w:rFonts w:ascii="Nirmala UI" w:hAnsi="Nirmala UI" w:cs="Nirmala UI"/>
        </w:rPr>
      </w:pPr>
    </w:p>
    <w:p w14:paraId="1C75364F" w14:textId="77777777" w:rsidR="002F6271" w:rsidRPr="00854786" w:rsidRDefault="002F6271" w:rsidP="002F6271">
      <w:pPr>
        <w:pStyle w:val="Body"/>
        <w:rPr>
          <w:rFonts w:ascii="Nirmala UI" w:hAnsi="Nirmala UI" w:cs="Nirmala UI"/>
        </w:rPr>
        <w:sectPr w:rsidR="002F6271" w:rsidRPr="00854786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57B135D0" w14:textId="77777777" w:rsidR="002F6271" w:rsidRPr="00854786" w:rsidRDefault="002F6271" w:rsidP="002F6271">
      <w:pPr>
        <w:pStyle w:val="Body"/>
        <w:rPr>
          <w:rFonts w:ascii="Nirmala UI" w:hAnsi="Nirmala UI" w:cs="Nirmala UI"/>
        </w:rPr>
      </w:pPr>
    </w:p>
    <w:sectPr w:rsidR="002F6271" w:rsidRPr="00854786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2D4D12" w14:textId="77777777" w:rsidR="00E75F55" w:rsidRDefault="00E75F55">
      <w:pPr>
        <w:spacing w:after="0" w:line="240" w:lineRule="auto"/>
      </w:pPr>
      <w:r>
        <w:separator/>
      </w:r>
    </w:p>
  </w:endnote>
  <w:endnote w:type="continuationSeparator" w:id="0">
    <w:p w14:paraId="4DE5FA99" w14:textId="77777777" w:rsidR="00E75F55" w:rsidRDefault="00E75F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swiss"/>
    <w:pitch w:val="variable"/>
    <w:sig w:usb0="20000A87" w:usb1="08000000" w:usb2="00000008" w:usb3="00000000" w:csb0="000001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7E59759D-B3F5-4F25-8EA9-A90D80DA590F}"/>
    <w:embedBold r:id="rId2" w:fontKey="{E30200FC-7775-4824-A008-E34D071B208B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3" w:subsetted="1" w:fontKey="{9F5E622D-1348-46EC-951E-D0B69A2501A2}"/>
  </w:font>
  <w:font w:name="Iskoola Pota">
    <w:panose1 w:val="020B0502040204020203"/>
    <w:charset w:val="00"/>
    <w:family w:val="swiss"/>
    <w:pitch w:val="variable"/>
    <w:sig w:usb0="00000003" w:usb1="00000000" w:usb2="000002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4B47C9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2C5AF96A" wp14:editId="391F1626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61534356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78A183F2" wp14:editId="674FDA71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1CE004B" w14:textId="77777777" w:rsidR="00E261B3" w:rsidRPr="00854786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854786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78A183F2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11CE004B" w14:textId="77777777" w:rsidR="00E261B3" w:rsidRPr="00854786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854786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5612A1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D7C00E1" wp14:editId="193AC428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1865764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7D7C00E1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11865764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C5982" w14:textId="77777777" w:rsidR="00E75F55" w:rsidRDefault="00E75F55">
      <w:pPr>
        <w:spacing w:after="0" w:line="240" w:lineRule="auto"/>
      </w:pPr>
      <w:r>
        <w:separator/>
      </w:r>
    </w:p>
  </w:footnote>
  <w:footnote w:type="continuationSeparator" w:id="0">
    <w:p w14:paraId="6CC5389F" w14:textId="77777777" w:rsidR="00E75F55" w:rsidRDefault="00E75F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5D7899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FBC4CB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7E83F54A" wp14:editId="27661205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2262595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Document title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AE38098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AD9CAEAE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C9ECE34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E244F06C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68A01CE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664B624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4EC9DEA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93A48620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ACCB54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840E6EE4">
      <w:start w:val="1"/>
      <w:numFmt w:val="decimal"/>
      <w:lvlText w:val="%1."/>
      <w:lvlJc w:val="left"/>
      <w:pPr>
        <w:ind w:left="720" w:hanging="360"/>
      </w:pPr>
    </w:lvl>
    <w:lvl w:ilvl="1" w:tplc="A04CFC6A">
      <w:start w:val="1"/>
      <w:numFmt w:val="lowerLetter"/>
      <w:lvlText w:val="%2."/>
      <w:lvlJc w:val="left"/>
      <w:pPr>
        <w:ind w:left="1440" w:hanging="360"/>
      </w:pPr>
    </w:lvl>
    <w:lvl w:ilvl="2" w:tplc="1AC669A4" w:tentative="1">
      <w:start w:val="1"/>
      <w:numFmt w:val="lowerRoman"/>
      <w:lvlText w:val="%3."/>
      <w:lvlJc w:val="right"/>
      <w:pPr>
        <w:ind w:left="2160" w:hanging="180"/>
      </w:pPr>
    </w:lvl>
    <w:lvl w:ilvl="3" w:tplc="110AF4E6" w:tentative="1">
      <w:start w:val="1"/>
      <w:numFmt w:val="decimal"/>
      <w:lvlText w:val="%4."/>
      <w:lvlJc w:val="left"/>
      <w:pPr>
        <w:ind w:left="2880" w:hanging="360"/>
      </w:pPr>
    </w:lvl>
    <w:lvl w:ilvl="4" w:tplc="BD3083F8" w:tentative="1">
      <w:start w:val="1"/>
      <w:numFmt w:val="lowerLetter"/>
      <w:lvlText w:val="%5."/>
      <w:lvlJc w:val="left"/>
      <w:pPr>
        <w:ind w:left="3600" w:hanging="360"/>
      </w:pPr>
    </w:lvl>
    <w:lvl w:ilvl="5" w:tplc="5A48EFDC" w:tentative="1">
      <w:start w:val="1"/>
      <w:numFmt w:val="lowerRoman"/>
      <w:lvlText w:val="%6."/>
      <w:lvlJc w:val="right"/>
      <w:pPr>
        <w:ind w:left="4320" w:hanging="180"/>
      </w:pPr>
    </w:lvl>
    <w:lvl w:ilvl="6" w:tplc="51D60712" w:tentative="1">
      <w:start w:val="1"/>
      <w:numFmt w:val="decimal"/>
      <w:lvlText w:val="%7."/>
      <w:lvlJc w:val="left"/>
      <w:pPr>
        <w:ind w:left="5040" w:hanging="360"/>
      </w:pPr>
    </w:lvl>
    <w:lvl w:ilvl="7" w:tplc="9596315E" w:tentative="1">
      <w:start w:val="1"/>
      <w:numFmt w:val="lowerLetter"/>
      <w:lvlText w:val="%8."/>
      <w:lvlJc w:val="left"/>
      <w:pPr>
        <w:ind w:left="5760" w:hanging="360"/>
      </w:pPr>
    </w:lvl>
    <w:lvl w:ilvl="8" w:tplc="703891C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9B50C9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AA6E4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5388AC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A5A692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F6237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B64CB1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3026C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0CE9D1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36E255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5E08B36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4A21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3BCAE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D5602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A58CEA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C0F72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CC373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208595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08085C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EA14C6C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E32B3A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01C84E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4A63DF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E61AA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B1E401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24896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7EC3B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28031E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91FCE04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E160A5D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E5C8EE40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E9C36D8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558405A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666F336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2960718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609E16E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B2C7756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040210177">
    <w:abstractNumId w:val="10"/>
  </w:num>
  <w:num w:numId="2" w16cid:durableId="133258618">
    <w:abstractNumId w:val="18"/>
  </w:num>
  <w:num w:numId="3" w16cid:durableId="6379445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3980273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8177276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4347234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693311346">
    <w:abstractNumId w:val="22"/>
  </w:num>
  <w:num w:numId="8" w16cid:durableId="2086560724">
    <w:abstractNumId w:val="17"/>
  </w:num>
  <w:num w:numId="9" w16cid:durableId="2135365258">
    <w:abstractNumId w:val="21"/>
  </w:num>
  <w:num w:numId="10" w16cid:durableId="164870842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719014130">
    <w:abstractNumId w:val="23"/>
  </w:num>
  <w:num w:numId="12" w16cid:durableId="135072114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29674772">
    <w:abstractNumId w:val="19"/>
  </w:num>
  <w:num w:numId="14" w16cid:durableId="140595113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59166718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03059505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6307227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19621750">
    <w:abstractNumId w:val="26"/>
  </w:num>
  <w:num w:numId="19" w16cid:durableId="125370554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735592478">
    <w:abstractNumId w:val="14"/>
  </w:num>
  <w:num w:numId="21" w16cid:durableId="962685948">
    <w:abstractNumId w:val="12"/>
  </w:num>
  <w:num w:numId="22" w16cid:durableId="50135547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683091318">
    <w:abstractNumId w:val="15"/>
  </w:num>
  <w:num w:numId="24" w16cid:durableId="1488280962">
    <w:abstractNumId w:val="27"/>
  </w:num>
  <w:num w:numId="25" w16cid:durableId="51930156">
    <w:abstractNumId w:val="24"/>
  </w:num>
  <w:num w:numId="26" w16cid:durableId="1499537740">
    <w:abstractNumId w:val="20"/>
  </w:num>
  <w:num w:numId="27" w16cid:durableId="581841176">
    <w:abstractNumId w:val="11"/>
  </w:num>
  <w:num w:numId="28" w16cid:durableId="1512840571">
    <w:abstractNumId w:val="28"/>
  </w:num>
  <w:num w:numId="29" w16cid:durableId="1700160026">
    <w:abstractNumId w:val="9"/>
  </w:num>
  <w:num w:numId="30" w16cid:durableId="441458870">
    <w:abstractNumId w:val="7"/>
  </w:num>
  <w:num w:numId="31" w16cid:durableId="1891379828">
    <w:abstractNumId w:val="6"/>
  </w:num>
  <w:num w:numId="32" w16cid:durableId="1731035095">
    <w:abstractNumId w:val="5"/>
  </w:num>
  <w:num w:numId="33" w16cid:durableId="701906792">
    <w:abstractNumId w:val="4"/>
  </w:num>
  <w:num w:numId="34" w16cid:durableId="250705551">
    <w:abstractNumId w:val="8"/>
  </w:num>
  <w:num w:numId="35" w16cid:durableId="1821384508">
    <w:abstractNumId w:val="3"/>
  </w:num>
  <w:num w:numId="36" w16cid:durableId="1328242302">
    <w:abstractNumId w:val="2"/>
  </w:num>
  <w:num w:numId="37" w16cid:durableId="895553122">
    <w:abstractNumId w:val="1"/>
  </w:num>
  <w:num w:numId="38" w16cid:durableId="654838825">
    <w:abstractNumId w:val="0"/>
  </w:num>
  <w:num w:numId="39" w16cid:durableId="201984619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959453679">
    <w:abstractNumId w:val="25"/>
  </w:num>
  <w:num w:numId="41" w16cid:durableId="234556298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3A1A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4786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137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1B43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49BE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3CD1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3951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7FA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75F55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DF2BABF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192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DH A4 portrait factsheet Blue</vt:lpstr>
    </vt:vector>
  </TitlesOfParts>
  <Company>Victoria State Government, Department of Health</Company>
  <LinksUpToDate>false</LinksUpToDate>
  <CharactersWithSpaces>1289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Maddie Simpson</cp:lastModifiedBy>
  <cp:revision>2</cp:revision>
  <cp:lastPrinted>2020-03-30T03:28:00Z</cp:lastPrinted>
  <dcterms:created xsi:type="dcterms:W3CDTF">2023-03-24T04:53:00Z</dcterms:created>
  <dcterms:modified xsi:type="dcterms:W3CDTF">2023-03-24T04:53:00Z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